
<file path=[Content_Types].xml><?xml version="1.0" encoding="utf-8"?>
<Types xmlns="http://schemas.openxmlformats.org/package/2006/content-types">
  <Default Extension="bmp" ContentType="image/bmp"/>
  <Default Extension="gif" ContentType="image/gif"/>
  <Default Extension="jpeg" ContentType="image/jpg"/>
  <Default Extension="mov" ContentType="application/movie"/>
  <Default Extension="pdf" ContentType="application/pdf"/>
  <Default Extension="png" ContentType="image/png"/>
  <Default Extension="rels" ContentType="application/vnd.openxmlformats-package.relationships+xml"/>
  <Default Extension="tif" ContentType="image/tif"/>
  <Default Extension="vml" ContentType="application/vnd.openxmlformats-officedocument.vmlDrawing"/>
  <Default Extension="xlsx" ContentType="application/vnd.openxmlformats-officedocument.spreadsheetml.sheet"/>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288" w:lineRule="auto"/>
        <w:rPr>
          <w:rFonts w:ascii="Arial" w:cs="Arial" w:hAnsi="Arial" w:eastAsia="Arial"/>
          <w:b w:val="1"/>
          <w:bCs w:val="1"/>
        </w:rPr>
      </w:pPr>
      <w:r>
        <w:rPr>
          <w:rFonts w:ascii="Arial" w:hAnsi="Arial"/>
          <w:b w:val="1"/>
          <w:bCs w:val="1"/>
          <w:rtl w:val="0"/>
          <w:lang w:val="nl-NL"/>
        </w:rPr>
        <w:t>Air Greenland</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Our home is the world</w:t>
      </w:r>
      <w:r>
        <w:rPr>
          <w:rFonts w:ascii="Arial" w:hAnsi="Arial" w:hint="default"/>
          <w:rtl w:val="1"/>
        </w:rPr>
        <w:t>’</w:t>
      </w:r>
      <w:r>
        <w:rPr>
          <w:rFonts w:ascii="Arial" w:hAnsi="Arial"/>
          <w:rtl w:val="0"/>
          <w:lang w:val="en-US"/>
        </w:rPr>
        <w:t>s biggest island, a country known for its untamed beauty and rough climate. Here, people depend on us to bring them together, and to connect them with the world. As the flag carrier of our nation we operate all year round, servicing passengers, search-and-rescue missions, and delivering essential supplies and mail. To remote settlements and towns across our country, we are a lifeline.</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 xml:space="preserve">Our fleet is built to navigate the harsh Arctic weather. Our pilots and crews are trained to handle this challenging environment, and we promise to make sure every passenger has a safe and comfortable flight. </w:t>
      </w:r>
      <w:r>
        <w:rPr>
          <w:rFonts w:ascii="Arial" w:hAnsi="Arial"/>
          <w:rtl w:val="0"/>
          <w:lang w:val="da-DK"/>
        </w:rPr>
        <w:t>And in the event of bad weather, we</w:t>
      </w:r>
      <w:r>
        <w:rPr>
          <w:rFonts w:ascii="Arial" w:hAnsi="Arial" w:hint="default"/>
          <w:rtl w:val="0"/>
          <w:lang w:val="da-DK"/>
        </w:rPr>
        <w:t>’</w:t>
      </w:r>
      <w:r>
        <w:rPr>
          <w:rFonts w:ascii="Arial" w:hAnsi="Arial"/>
          <w:rtl w:val="0"/>
          <w:lang w:val="da-DK"/>
        </w:rPr>
        <w:t>ll</w:t>
      </w:r>
      <w:r>
        <w:rPr>
          <w:rFonts w:ascii="Arial" w:hAnsi="Arial"/>
          <w:rtl w:val="0"/>
          <w:lang w:val="en-US"/>
        </w:rPr>
        <w:t xml:space="preserve"> provide food and beverages, and, if necessary, accommodation until we reach our final destination. </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As our planes and helicopters fly through the Arctic air, we must do our best to tread lightly on our precious land. Climate change is a global challenge, but the consequences are particularly felt in our part of the world. That</w:t>
      </w:r>
      <w:r>
        <w:rPr>
          <w:rFonts w:ascii="Arial" w:hAnsi="Arial" w:hint="default"/>
          <w:rtl w:val="1"/>
        </w:rPr>
        <w:t>’</w:t>
      </w:r>
      <w:r>
        <w:rPr>
          <w:rFonts w:ascii="Arial" w:hAnsi="Arial"/>
          <w:rtl w:val="0"/>
          <w:lang w:val="en-US"/>
        </w:rPr>
        <w:t>s why we need to be leaders in sustainable aviation, through fleet renewal, route planning, fuel efficiency, CO2 reduction, and using aviation fuel from bio-waste. Where we live, flying is a necessity. But so, too, is sustainability.</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Our flights remind passengers of our home. On the walls of the cabin, you</w:t>
      </w:r>
      <w:r>
        <w:rPr>
          <w:rFonts w:ascii="Arial" w:hAnsi="Arial" w:hint="default"/>
          <w:rtl w:val="1"/>
        </w:rPr>
        <w:t>’</w:t>
      </w:r>
      <w:r>
        <w:rPr>
          <w:rFonts w:ascii="Arial" w:hAnsi="Arial"/>
          <w:rtl w:val="0"/>
          <w:lang w:val="en-US"/>
        </w:rPr>
        <w:t>ll find images inspired by Asiaq, the spirit of wind and weather. The turquoise colors represent the nuances found in the inland ice and icebergs. The gray color</w:t>
      </w:r>
      <w:r>
        <w:rPr>
          <w:rFonts w:ascii="Arial" w:hAnsi="Arial"/>
          <w:rtl w:val="0"/>
          <w:lang w:val="da-DK"/>
        </w:rPr>
        <w:t>s</w:t>
      </w:r>
      <w:r>
        <w:rPr>
          <w:rFonts w:ascii="Arial" w:hAnsi="Arial"/>
          <w:rtl w:val="0"/>
          <w:lang w:val="en-US"/>
        </w:rPr>
        <w:t xml:space="preserve"> refers to the many rocks and minerals on the coast.</w:t>
      </w:r>
      <w:r>
        <w:rPr>
          <w:rFonts w:ascii="Arial" w:hAnsi="Arial"/>
          <w:rtl w:val="0"/>
          <w:lang w:val="da-DK"/>
        </w:rPr>
        <w:t xml:space="preserve"> </w:t>
      </w:r>
      <w:r>
        <w:rPr>
          <w:rFonts w:ascii="Arial" w:hAnsi="Arial"/>
          <w:rtl w:val="0"/>
          <w:lang w:val="en-US"/>
        </w:rPr>
        <w:t>Wherever we fly, we are ambassadors of our heritage and culture.</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 xml:space="preserve">But we don't just fly </w:t>
      </w:r>
      <w:r>
        <w:rPr>
          <w:rFonts w:ascii="Arial" w:hAnsi="Arial" w:hint="default"/>
          <w:rtl w:val="0"/>
          <w:lang w:val="en-US"/>
        </w:rPr>
        <w:t xml:space="preserve">— </w:t>
      </w:r>
      <w:r>
        <w:rPr>
          <w:rFonts w:ascii="Arial" w:hAnsi="Arial"/>
          <w:rtl w:val="0"/>
          <w:lang w:val="en-US"/>
        </w:rPr>
        <w:t xml:space="preserve">we're an active part of our community. We create jobs, promote arts and culture, and support the economies of towns and settlements. Our aim is to make a difference far beyond the airport. </w:t>
      </w:r>
    </w:p>
    <w:p>
      <w:pPr>
        <w:pStyle w:val="Body"/>
        <w:spacing w:line="288" w:lineRule="auto"/>
        <w:rPr>
          <w:rFonts w:ascii="Arial" w:cs="Arial" w:hAnsi="Arial" w:eastAsia="Arial"/>
        </w:rPr>
      </w:pPr>
    </w:p>
    <w:p>
      <w:pPr>
        <w:pStyle w:val="Body"/>
        <w:spacing w:line="288" w:lineRule="auto"/>
      </w:pPr>
      <w:r>
        <w:rPr>
          <w:rFonts w:ascii="Arial" w:hAnsi="Arial"/>
          <w:rtl w:val="0"/>
          <w:lang w:val="en-US"/>
        </w:rPr>
        <w:t xml:space="preserve"> We are 100 percent owned by the people of Greenland, and we want to contribute to the development of our country. Together with our partners, we work to lift Greenland.</w:t>
      </w:r>
      <w:r>
        <w:rPr>
          <w:rFonts w:ascii="Arial" w:cs="Arial" w:hAnsi="Arial" w:eastAsia="Arial"/>
        </w:rPr>
      </w:r>
    </w:p>
    <w:sectPr>
      <w:headerReference w:type="default" r:id="rId4"/>
      <w:footerReference w:type="default" r:id="rId5"/>
      <w:pgSz w:w="11906" w:h="16838" w:orient="portrait"/>
      <w:pgMar w:top="1134" w:right="1417" w:bottom="1134" w:left="1417"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ansk" w:val="‘“(〔[{〈《「『【⦅〘〖«〝︵︷︹︻︽︿﹁﹃﹇﹙﹛﹝｢"/>
  <w:noLineBreaksBefore w:lang="dansk"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nl-NL"/>
      <w14:textOutline>
        <w14:noFill/>
      </w14:textOutline>
      <w14:textFill>
        <w14:solidFill>
          <w14:srgbClr w14:val="000000"/>
        </w14:solidFill>
      </w14:textFill>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C584E7C5358C4EBBF771C22095F07D" ma:contentTypeVersion="18" ma:contentTypeDescription="Opret et nyt dokument." ma:contentTypeScope="" ma:versionID="246d764d5b321ed6938327c97940fd18">
  <xsd:schema xmlns:xsd="http://www.w3.org/2001/XMLSchema" xmlns:xs="http://www.w3.org/2001/XMLSchema" xmlns:p="http://schemas.microsoft.com/office/2006/metadata/properties" xmlns:ns2="dbb153be-141e-498e-aaa4-99dc98d687b9" xmlns:ns3="11d73e17-62d5-452f-bb06-962f294dfe4b" targetNamespace="http://schemas.microsoft.com/office/2006/metadata/properties" ma:root="true" ma:fieldsID="dd1a21f57cb4256c2ec4ac98459e4681" ns2:_="" ns3:_="">
    <xsd:import namespace="dbb153be-141e-498e-aaa4-99dc98d687b9"/>
    <xsd:import namespace="11d73e17-62d5-452f-bb06-962f294df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b153be-141e-498e-aaa4-99dc98d68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4c2a6b80-e808-4b12-b59b-4271a14b10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d73e17-62d5-452f-bb06-962f294dfe4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937f4f52-f877-4171-81e2-02aa93052c4a}" ma:internalName="TaxCatchAll" ma:showField="CatchAllData" ma:web="11d73e17-62d5-452f-bb06-962f294dfe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d73e17-62d5-452f-bb06-962f294dfe4b" xsi:nil="true"/>
    <lcf76f155ced4ddcb4097134ff3c332f xmlns="dbb153be-141e-498e-aaa4-99dc98d687b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813850-F920-4C7B-BDE1-1F15409BC24B}"/>
</file>

<file path=customXml/itemProps2.xml><?xml version="1.0" encoding="utf-8"?>
<ds:datastoreItem xmlns:ds="http://schemas.openxmlformats.org/officeDocument/2006/customXml" ds:itemID="{AAB27478-61C6-4A93-AFF8-AB0B1AC50DBF}"/>
</file>

<file path=customXml/itemProps3.xml><?xml version="1.0" encoding="utf-8"?>
<ds:datastoreItem xmlns:ds="http://schemas.openxmlformats.org/officeDocument/2006/customXml" ds:itemID="{E77AD85C-B222-4B68-84D2-1D71F1743CF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0x01010043C584E7C5358C4EBBF771C22095F07D</vt:lpwstr>
  </property>
</Properties>
</file>